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3740" w:rsidRPr="0070006A" w:rsidRDefault="007B2A70">
      <w:pPr>
        <w:spacing w:before="120" w:after="120" w:line="240" w:lineRule="auto"/>
        <w:jc w:val="center"/>
        <w:rPr>
          <w:rFonts w:ascii="Times New Roman" w:eastAsia="Arial" w:hAnsi="Times New Roman" w:cs="Times New Roman"/>
          <w:b/>
          <w:sz w:val="24"/>
          <w:szCs w:val="24"/>
        </w:rPr>
      </w:pPr>
      <w:r w:rsidRPr="0070006A">
        <w:rPr>
          <w:rFonts w:ascii="Times New Roman" w:eastAsia="Arial" w:hAnsi="Times New Roman" w:cs="Times New Roman"/>
          <w:b/>
          <w:sz w:val="24"/>
          <w:szCs w:val="24"/>
        </w:rPr>
        <w:t>APRENDER EN CASA</w:t>
      </w:r>
    </w:p>
    <w:p w14:paraId="00000002" w14:textId="77777777" w:rsidR="00BC3740" w:rsidRPr="0070006A" w:rsidRDefault="007B2A70">
      <w:pPr>
        <w:spacing w:before="120" w:after="120" w:line="240" w:lineRule="auto"/>
        <w:jc w:val="center"/>
        <w:rPr>
          <w:rFonts w:ascii="Times New Roman" w:eastAsia="Arial" w:hAnsi="Times New Roman" w:cs="Times New Roman"/>
          <w:b/>
          <w:sz w:val="24"/>
          <w:szCs w:val="24"/>
        </w:rPr>
      </w:pPr>
      <w:r w:rsidRPr="0070006A">
        <w:rPr>
          <w:rFonts w:ascii="Times New Roman" w:eastAsia="Arial" w:hAnsi="Times New Roman" w:cs="Times New Roman"/>
          <w:b/>
          <w:sz w:val="24"/>
          <w:szCs w:val="24"/>
        </w:rPr>
        <w:t>EVALUACIÓN DE LA PRIMER ETAPA</w:t>
      </w:r>
    </w:p>
    <w:p w14:paraId="24DB1676" w14:textId="77777777" w:rsidR="00D87AD1" w:rsidRPr="0070006A" w:rsidRDefault="007B2A70">
      <w:pPr>
        <w:spacing w:before="120" w:after="120" w:line="240" w:lineRule="auto"/>
        <w:ind w:firstLine="720"/>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Al presentar la propuesta de “Contenidos en Casa”, se procuró que cada institución, que conoce la realidad de sus estudiantes, elabore sus propias estrategias a fin de contemplar la s</w:t>
      </w:r>
      <w:r w:rsidR="00D87AD1" w:rsidRPr="0070006A">
        <w:rPr>
          <w:rFonts w:ascii="Times New Roman" w:eastAsia="Arial" w:hAnsi="Times New Roman" w:cs="Times New Roman"/>
          <w:sz w:val="24"/>
          <w:szCs w:val="24"/>
        </w:rPr>
        <w:t>ituación de cada uno y llegar</w:t>
      </w:r>
      <w:r w:rsidRPr="0070006A">
        <w:rPr>
          <w:rFonts w:ascii="Times New Roman" w:eastAsia="Arial" w:hAnsi="Times New Roman" w:cs="Times New Roman"/>
          <w:sz w:val="24"/>
          <w:szCs w:val="24"/>
        </w:rPr>
        <w:t xml:space="preserve"> a ellos de la mejor manera posible. </w:t>
      </w:r>
    </w:p>
    <w:p w14:paraId="00000003" w14:textId="528DA14A" w:rsidR="00BC3740" w:rsidRPr="0070006A" w:rsidRDefault="00300DF2">
      <w:pPr>
        <w:spacing w:before="120" w:after="120" w:line="240" w:lineRule="auto"/>
        <w:ind w:firstLine="720"/>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Culminada ésta primera etapa</w:t>
      </w:r>
      <w:r w:rsidR="007B2A70" w:rsidRPr="0070006A">
        <w:rPr>
          <w:rFonts w:ascii="Times New Roman" w:eastAsia="Arial" w:hAnsi="Times New Roman" w:cs="Times New Roman"/>
          <w:sz w:val="24"/>
          <w:szCs w:val="24"/>
        </w:rPr>
        <w:t>, se hace imprescindible eva</w:t>
      </w:r>
      <w:r w:rsidR="00D87AD1" w:rsidRPr="0070006A">
        <w:rPr>
          <w:rFonts w:ascii="Times New Roman" w:eastAsia="Arial" w:hAnsi="Times New Roman" w:cs="Times New Roman"/>
          <w:sz w:val="24"/>
          <w:szCs w:val="24"/>
        </w:rPr>
        <w:t xml:space="preserve">luar lo realizado a fin </w:t>
      </w:r>
      <w:r w:rsidR="00DE44B9" w:rsidRPr="0070006A">
        <w:rPr>
          <w:rFonts w:ascii="Times New Roman" w:eastAsia="Arial" w:hAnsi="Times New Roman" w:cs="Times New Roman"/>
          <w:sz w:val="24"/>
          <w:szCs w:val="24"/>
        </w:rPr>
        <w:t>de pensar</w:t>
      </w:r>
      <w:r w:rsidR="007B2A70" w:rsidRPr="0070006A">
        <w:rPr>
          <w:rFonts w:ascii="Times New Roman" w:eastAsia="Arial" w:hAnsi="Times New Roman" w:cs="Times New Roman"/>
          <w:sz w:val="24"/>
          <w:szCs w:val="24"/>
        </w:rPr>
        <w:t xml:space="preserve"> y </w:t>
      </w:r>
      <w:r w:rsidR="00D87AD1" w:rsidRPr="0070006A">
        <w:rPr>
          <w:rFonts w:ascii="Times New Roman" w:eastAsia="Arial" w:hAnsi="Times New Roman" w:cs="Times New Roman"/>
          <w:sz w:val="24"/>
          <w:szCs w:val="24"/>
        </w:rPr>
        <w:t>re direccionar</w:t>
      </w:r>
      <w:r w:rsidR="007B2A70" w:rsidRPr="0070006A">
        <w:rPr>
          <w:rFonts w:ascii="Times New Roman" w:eastAsia="Arial" w:hAnsi="Times New Roman" w:cs="Times New Roman"/>
          <w:sz w:val="24"/>
          <w:szCs w:val="24"/>
        </w:rPr>
        <w:t xml:space="preserve"> las acciones en el periodo de no presencialidad y establecer estrategias para el re</w:t>
      </w:r>
      <w:r w:rsidR="00D87AD1" w:rsidRPr="0070006A">
        <w:rPr>
          <w:rFonts w:ascii="Times New Roman" w:eastAsia="Arial" w:hAnsi="Times New Roman" w:cs="Times New Roman"/>
          <w:sz w:val="24"/>
          <w:szCs w:val="24"/>
        </w:rPr>
        <w:t>torno a las clases presenciales</w:t>
      </w:r>
      <w:r w:rsidR="007B2A70" w:rsidRPr="0070006A">
        <w:rPr>
          <w:rFonts w:ascii="Times New Roman" w:eastAsia="Arial" w:hAnsi="Times New Roman" w:cs="Times New Roman"/>
          <w:sz w:val="24"/>
          <w:szCs w:val="24"/>
        </w:rPr>
        <w:t xml:space="preserve">. </w:t>
      </w:r>
    </w:p>
    <w:p w14:paraId="00000004" w14:textId="77777777" w:rsidR="00BC3740" w:rsidRPr="0070006A" w:rsidRDefault="007B2A70" w:rsidP="00DE44B9">
      <w:pPr>
        <w:spacing w:before="120" w:after="120" w:line="240" w:lineRule="auto"/>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Por ello se solicita que cada Equipo Directivo:</w:t>
      </w:r>
    </w:p>
    <w:p w14:paraId="00000005" w14:textId="4F86BB70" w:rsidR="00BC3740" w:rsidRPr="0070006A" w:rsidRDefault="007B2A70">
      <w:pPr>
        <w:numPr>
          <w:ilvl w:val="0"/>
          <w:numId w:val="2"/>
        </w:numPr>
        <w:spacing w:before="120" w:after="120" w:line="240" w:lineRule="auto"/>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 xml:space="preserve"> </w:t>
      </w:r>
      <w:r w:rsidRPr="0070006A">
        <w:rPr>
          <w:rFonts w:ascii="Times New Roman" w:eastAsia="Arial" w:hAnsi="Times New Roman" w:cs="Times New Roman"/>
          <w:b/>
          <w:sz w:val="24"/>
          <w:szCs w:val="24"/>
        </w:rPr>
        <w:t xml:space="preserve">Analice y </w:t>
      </w:r>
      <w:r w:rsidR="00D87AD1" w:rsidRPr="0070006A">
        <w:rPr>
          <w:rFonts w:ascii="Times New Roman" w:eastAsia="Arial" w:hAnsi="Times New Roman" w:cs="Times New Roman"/>
          <w:b/>
          <w:sz w:val="24"/>
          <w:szCs w:val="24"/>
        </w:rPr>
        <w:t>responda</w:t>
      </w:r>
      <w:r w:rsidR="00D87AD1" w:rsidRPr="0070006A">
        <w:rPr>
          <w:rFonts w:ascii="Times New Roman" w:eastAsia="Arial" w:hAnsi="Times New Roman" w:cs="Times New Roman"/>
          <w:sz w:val="24"/>
          <w:szCs w:val="24"/>
        </w:rPr>
        <w:t>:</w:t>
      </w:r>
    </w:p>
    <w:p w14:paraId="00000006" w14:textId="48D6F53D" w:rsidR="00BC3740" w:rsidRPr="0070006A" w:rsidRDefault="007B2A70" w:rsidP="00B53E1B">
      <w:pPr>
        <w:spacing w:before="120" w:after="120" w:line="240" w:lineRule="auto"/>
        <w:ind w:firstLine="720"/>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 xml:space="preserve">¿Qué estrategias de comunicación y trabajo en conjunto diseñó la Institución? Tanto en lo referido al trabajo con los docentes, como en lo referido a la comunicación </w:t>
      </w:r>
      <w:r w:rsidR="00D87AD1" w:rsidRPr="0070006A">
        <w:rPr>
          <w:rFonts w:ascii="Times New Roman" w:eastAsia="Arial" w:hAnsi="Times New Roman" w:cs="Times New Roman"/>
          <w:sz w:val="24"/>
          <w:szCs w:val="24"/>
        </w:rPr>
        <w:t>con la familia y con los estudiantes</w:t>
      </w:r>
      <w:r w:rsidRPr="0070006A">
        <w:rPr>
          <w:rFonts w:ascii="Times New Roman" w:eastAsia="Arial" w:hAnsi="Times New Roman" w:cs="Times New Roman"/>
          <w:sz w:val="24"/>
          <w:szCs w:val="24"/>
        </w:rPr>
        <w:t>.</w:t>
      </w:r>
      <w:r w:rsidR="00B53E1B" w:rsidRPr="0070006A">
        <w:rPr>
          <w:rFonts w:ascii="Times New Roman" w:eastAsia="Arial" w:hAnsi="Times New Roman" w:cs="Times New Roman"/>
          <w:sz w:val="24"/>
          <w:szCs w:val="24"/>
        </w:rPr>
        <w:t xml:space="preserve"> ¿Se realizaron trabajos en red (Municipio, DDE, Centros de Salud, ONG, etc.)?</w:t>
      </w:r>
    </w:p>
    <w:p w14:paraId="00000007" w14:textId="4A76ECF6" w:rsidR="00BC3740" w:rsidRPr="0070006A" w:rsidRDefault="007B2A70">
      <w:pPr>
        <w:spacing w:before="120" w:after="120" w:line="240" w:lineRule="auto"/>
        <w:ind w:firstLine="720"/>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De las orientaciones dadas desde la</w:t>
      </w:r>
      <w:r w:rsidR="00300DF2" w:rsidRPr="0070006A">
        <w:rPr>
          <w:rFonts w:ascii="Times New Roman" w:eastAsia="Arial" w:hAnsi="Times New Roman" w:cs="Times New Roman"/>
          <w:sz w:val="24"/>
          <w:szCs w:val="24"/>
        </w:rPr>
        <w:t xml:space="preserve"> DETP</w:t>
      </w:r>
      <w:r w:rsidR="00B53E1B" w:rsidRPr="0070006A">
        <w:rPr>
          <w:rFonts w:ascii="Times New Roman" w:eastAsia="Arial" w:hAnsi="Times New Roman" w:cs="Times New Roman"/>
          <w:sz w:val="24"/>
          <w:szCs w:val="24"/>
        </w:rPr>
        <w:t xml:space="preserve"> en el documento remi</w:t>
      </w:r>
      <w:r w:rsidR="00300DF2" w:rsidRPr="0070006A">
        <w:rPr>
          <w:rFonts w:ascii="Times New Roman" w:eastAsia="Arial" w:hAnsi="Times New Roman" w:cs="Times New Roman"/>
          <w:sz w:val="24"/>
          <w:szCs w:val="24"/>
        </w:rPr>
        <w:t>tido a las Instituciones de ETP</w:t>
      </w:r>
      <w:r w:rsidRPr="0070006A">
        <w:rPr>
          <w:rFonts w:ascii="Times New Roman" w:eastAsia="Arial" w:hAnsi="Times New Roman" w:cs="Times New Roman"/>
          <w:sz w:val="24"/>
          <w:szCs w:val="24"/>
        </w:rPr>
        <w:t xml:space="preserve"> ¿Qué pudo ser implementado conjuntamente con el Equipo Docente?</w:t>
      </w:r>
      <w:r w:rsidR="00B53E1B" w:rsidRPr="0070006A">
        <w:rPr>
          <w:rFonts w:ascii="Times New Roman" w:eastAsia="Arial" w:hAnsi="Times New Roman" w:cs="Times New Roman"/>
          <w:sz w:val="24"/>
          <w:szCs w:val="24"/>
        </w:rPr>
        <w:t xml:space="preserve"> </w:t>
      </w:r>
    </w:p>
    <w:p w14:paraId="00000008" w14:textId="77777777" w:rsidR="00BC3740" w:rsidRPr="0070006A" w:rsidRDefault="007B2A70">
      <w:pPr>
        <w:spacing w:before="120" w:after="120" w:line="240" w:lineRule="auto"/>
        <w:ind w:firstLine="720"/>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 xml:space="preserve">¿Qué acompañamiento tuvieron los docentes para elaborar sus actividades? </w:t>
      </w:r>
    </w:p>
    <w:p w14:paraId="00000009" w14:textId="77777777" w:rsidR="00BC3740" w:rsidRPr="0070006A" w:rsidRDefault="007B2A70">
      <w:pPr>
        <w:spacing w:before="120" w:after="120" w:line="240" w:lineRule="auto"/>
        <w:ind w:firstLine="720"/>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¿Qué acompañamiento tienen los estudiantes en este proceso? ¿Cómo se realiza el seguimiento de las actividades?</w:t>
      </w:r>
    </w:p>
    <w:p w14:paraId="0000000A" w14:textId="77777777" w:rsidR="00BC3740" w:rsidRPr="0070006A" w:rsidRDefault="007B2A70">
      <w:pPr>
        <w:numPr>
          <w:ilvl w:val="0"/>
          <w:numId w:val="1"/>
        </w:numPr>
        <w:spacing w:before="120" w:after="120" w:line="240" w:lineRule="auto"/>
        <w:jc w:val="both"/>
        <w:rPr>
          <w:rFonts w:ascii="Times New Roman" w:eastAsia="Arial" w:hAnsi="Times New Roman" w:cs="Times New Roman"/>
          <w:b/>
          <w:sz w:val="24"/>
          <w:szCs w:val="24"/>
        </w:rPr>
      </w:pPr>
      <w:r w:rsidRPr="0070006A">
        <w:rPr>
          <w:rFonts w:ascii="Times New Roman" w:eastAsia="Arial" w:hAnsi="Times New Roman" w:cs="Times New Roman"/>
          <w:b/>
          <w:sz w:val="24"/>
          <w:szCs w:val="24"/>
        </w:rPr>
        <w:t xml:space="preserve">Realice un relevamiento </w:t>
      </w:r>
    </w:p>
    <w:p w14:paraId="0000000B" w14:textId="508D0D7B" w:rsidR="00BC3740" w:rsidRPr="0070006A" w:rsidRDefault="00DE44B9">
      <w:pPr>
        <w:spacing w:before="120" w:after="120" w:line="240" w:lineRule="auto"/>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 xml:space="preserve">          </w:t>
      </w:r>
      <w:r w:rsidR="00300DF2" w:rsidRPr="0070006A">
        <w:rPr>
          <w:rFonts w:ascii="Times New Roman" w:eastAsia="Arial" w:hAnsi="Times New Roman" w:cs="Times New Roman"/>
          <w:sz w:val="24"/>
          <w:szCs w:val="24"/>
        </w:rPr>
        <w:t>¿C</w:t>
      </w:r>
      <w:r w:rsidR="00D87AD1" w:rsidRPr="0070006A">
        <w:rPr>
          <w:rFonts w:ascii="Times New Roman" w:eastAsia="Arial" w:hAnsi="Times New Roman" w:cs="Times New Roman"/>
          <w:sz w:val="24"/>
          <w:szCs w:val="24"/>
        </w:rPr>
        <w:t>uántos estudiantes</w:t>
      </w:r>
      <w:r w:rsidR="00300DF2" w:rsidRPr="0070006A">
        <w:rPr>
          <w:rFonts w:ascii="Times New Roman" w:eastAsia="Arial" w:hAnsi="Times New Roman" w:cs="Times New Roman"/>
          <w:sz w:val="24"/>
          <w:szCs w:val="24"/>
        </w:rPr>
        <w:t xml:space="preserve"> están haciendo las tareas?</w:t>
      </w:r>
      <w:r w:rsidR="007B2A70" w:rsidRPr="0070006A">
        <w:rPr>
          <w:rFonts w:ascii="Times New Roman" w:eastAsia="Arial" w:hAnsi="Times New Roman" w:cs="Times New Roman"/>
          <w:sz w:val="24"/>
          <w:szCs w:val="24"/>
        </w:rPr>
        <w:t xml:space="preserve"> ¿</w:t>
      </w:r>
      <w:r w:rsidR="00120325" w:rsidRPr="0070006A">
        <w:rPr>
          <w:rFonts w:ascii="Times New Roman" w:eastAsia="Arial" w:hAnsi="Times New Roman" w:cs="Times New Roman"/>
          <w:sz w:val="24"/>
          <w:szCs w:val="24"/>
        </w:rPr>
        <w:t>Cuántos</w:t>
      </w:r>
      <w:r w:rsidR="007B2A70" w:rsidRPr="0070006A">
        <w:rPr>
          <w:rFonts w:ascii="Times New Roman" w:eastAsia="Arial" w:hAnsi="Times New Roman" w:cs="Times New Roman"/>
          <w:sz w:val="24"/>
          <w:szCs w:val="24"/>
        </w:rPr>
        <w:t xml:space="preserve"> estudiantes </w:t>
      </w:r>
      <w:r w:rsidR="00300DF2" w:rsidRPr="0070006A">
        <w:rPr>
          <w:rFonts w:ascii="Times New Roman" w:eastAsia="Arial" w:hAnsi="Times New Roman" w:cs="Times New Roman"/>
          <w:sz w:val="24"/>
          <w:szCs w:val="24"/>
        </w:rPr>
        <w:t xml:space="preserve">no pueden acceder al </w:t>
      </w:r>
      <w:r w:rsidR="0070006A" w:rsidRPr="0070006A">
        <w:rPr>
          <w:rFonts w:ascii="Times New Roman" w:eastAsia="Arial" w:hAnsi="Times New Roman" w:cs="Times New Roman"/>
          <w:sz w:val="24"/>
          <w:szCs w:val="24"/>
        </w:rPr>
        <w:t>material? ¿</w:t>
      </w:r>
      <w:r w:rsidR="00300DF2" w:rsidRPr="0070006A">
        <w:rPr>
          <w:rFonts w:ascii="Times New Roman" w:eastAsia="Arial" w:hAnsi="Times New Roman" w:cs="Times New Roman"/>
          <w:sz w:val="24"/>
          <w:szCs w:val="24"/>
        </w:rPr>
        <w:t>Q</w:t>
      </w:r>
      <w:r w:rsidR="007B2A70" w:rsidRPr="0070006A">
        <w:rPr>
          <w:rFonts w:ascii="Times New Roman" w:eastAsia="Arial" w:hAnsi="Times New Roman" w:cs="Times New Roman"/>
          <w:sz w:val="24"/>
          <w:szCs w:val="24"/>
        </w:rPr>
        <w:t xml:space="preserve">uienes acceden con dificultad? </w:t>
      </w:r>
    </w:p>
    <w:p w14:paraId="0000000D" w14:textId="5238671B" w:rsidR="00BC3740" w:rsidRPr="0070006A" w:rsidRDefault="00DE44B9" w:rsidP="00300DF2">
      <w:pPr>
        <w:spacing w:before="120" w:after="120" w:line="240" w:lineRule="auto"/>
        <w:jc w:val="both"/>
        <w:rPr>
          <w:rFonts w:ascii="Times New Roman" w:eastAsia="Arial" w:hAnsi="Times New Roman" w:cs="Times New Roman"/>
          <w:sz w:val="24"/>
          <w:szCs w:val="24"/>
        </w:rPr>
      </w:pPr>
      <w:r w:rsidRPr="0070006A">
        <w:rPr>
          <w:rFonts w:ascii="Times New Roman" w:eastAsia="Arial" w:hAnsi="Times New Roman" w:cs="Times New Roman"/>
          <w:sz w:val="24"/>
          <w:szCs w:val="24"/>
        </w:rPr>
        <w:t xml:space="preserve">            </w:t>
      </w:r>
      <w:r w:rsidR="00D87AD1" w:rsidRPr="0070006A">
        <w:rPr>
          <w:rFonts w:ascii="Times New Roman" w:eastAsia="Arial" w:hAnsi="Times New Roman" w:cs="Times New Roman"/>
          <w:sz w:val="24"/>
          <w:szCs w:val="24"/>
        </w:rPr>
        <w:t>P</w:t>
      </w:r>
      <w:r w:rsidR="007B2A70" w:rsidRPr="0070006A">
        <w:rPr>
          <w:rFonts w:ascii="Times New Roman" w:eastAsia="Arial" w:hAnsi="Times New Roman" w:cs="Times New Roman"/>
          <w:sz w:val="24"/>
          <w:szCs w:val="24"/>
        </w:rPr>
        <w:t>ara ello podrán hacer uso de toda la estructura organizacional de la que disponen (Preceptores, tutores, etc.), estableciendo comunicación con los tutores de los estudiantes (sobre todo en el Ciclo Básico) para optimizar las respuestas.</w:t>
      </w:r>
    </w:p>
    <w:p w14:paraId="69A31BBF" w14:textId="77777777" w:rsidR="00300DF2" w:rsidRPr="0070006A" w:rsidRDefault="00300DF2" w:rsidP="00300DF2">
      <w:pPr>
        <w:spacing w:before="120" w:after="120" w:line="240" w:lineRule="auto"/>
        <w:jc w:val="both"/>
        <w:rPr>
          <w:rFonts w:ascii="Times New Roman" w:eastAsia="Arial" w:hAnsi="Times New Roman" w:cs="Times New Roman"/>
          <w:sz w:val="24"/>
          <w:szCs w:val="24"/>
        </w:rPr>
      </w:pPr>
    </w:p>
    <w:p w14:paraId="00000010" w14:textId="77777777" w:rsidR="00BC3740" w:rsidRPr="00D87AD1" w:rsidRDefault="00BC3740" w:rsidP="00955373">
      <w:pPr>
        <w:spacing w:before="120" w:after="120" w:line="240" w:lineRule="auto"/>
        <w:jc w:val="both"/>
        <w:rPr>
          <w:rFonts w:ascii="Arial" w:eastAsia="Arial" w:hAnsi="Arial" w:cs="Arial"/>
          <w:sz w:val="24"/>
          <w:szCs w:val="24"/>
        </w:rPr>
      </w:pPr>
      <w:bookmarkStart w:id="0" w:name="_GoBack"/>
      <w:bookmarkEnd w:id="0"/>
    </w:p>
    <w:p w14:paraId="00000011"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2"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3"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4"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5"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6"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7" w14:textId="77777777" w:rsidR="00BC3740" w:rsidRPr="00D87AD1" w:rsidRDefault="00BC3740">
      <w:pPr>
        <w:spacing w:before="120" w:after="120" w:line="240" w:lineRule="auto"/>
        <w:ind w:firstLine="720"/>
        <w:jc w:val="both"/>
        <w:rPr>
          <w:rFonts w:ascii="Arial" w:eastAsia="Arial" w:hAnsi="Arial" w:cs="Arial"/>
          <w:sz w:val="24"/>
          <w:szCs w:val="24"/>
        </w:rPr>
      </w:pPr>
    </w:p>
    <w:p w14:paraId="00000018" w14:textId="77777777" w:rsidR="00BC3740" w:rsidRPr="00D87AD1" w:rsidRDefault="00BC3740">
      <w:pPr>
        <w:pBdr>
          <w:top w:val="nil"/>
          <w:left w:val="nil"/>
          <w:bottom w:val="nil"/>
          <w:right w:val="nil"/>
          <w:between w:val="nil"/>
        </w:pBdr>
        <w:spacing w:after="120" w:line="240" w:lineRule="auto"/>
        <w:ind w:left="720"/>
        <w:jc w:val="both"/>
        <w:rPr>
          <w:rFonts w:ascii="Arial" w:eastAsia="Arial" w:hAnsi="Arial" w:cs="Arial"/>
          <w:sz w:val="24"/>
          <w:szCs w:val="24"/>
        </w:rPr>
      </w:pPr>
    </w:p>
    <w:p w14:paraId="00000019" w14:textId="77777777" w:rsidR="00BC3740" w:rsidRPr="00D87AD1" w:rsidRDefault="00BC3740">
      <w:pPr>
        <w:pBdr>
          <w:top w:val="nil"/>
          <w:left w:val="nil"/>
          <w:bottom w:val="nil"/>
          <w:right w:val="nil"/>
          <w:between w:val="nil"/>
        </w:pBdr>
        <w:spacing w:after="120" w:line="240" w:lineRule="auto"/>
        <w:ind w:left="720"/>
        <w:jc w:val="both"/>
        <w:rPr>
          <w:rFonts w:ascii="Arial" w:eastAsia="Arial" w:hAnsi="Arial" w:cs="Arial"/>
          <w:sz w:val="24"/>
          <w:szCs w:val="24"/>
        </w:rPr>
      </w:pPr>
    </w:p>
    <w:p w14:paraId="0000001A" w14:textId="77777777" w:rsidR="00BC3740" w:rsidRPr="00D87AD1" w:rsidRDefault="00BC3740"/>
    <w:sectPr w:rsidR="00BC3740" w:rsidRPr="00D87AD1">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FB9A" w14:textId="77777777" w:rsidR="00B77F48" w:rsidRDefault="00B77F48" w:rsidP="00D87AD1">
      <w:pPr>
        <w:spacing w:after="0" w:line="240" w:lineRule="auto"/>
      </w:pPr>
      <w:r>
        <w:separator/>
      </w:r>
    </w:p>
  </w:endnote>
  <w:endnote w:type="continuationSeparator" w:id="0">
    <w:p w14:paraId="2491877C" w14:textId="77777777" w:rsidR="00B77F48" w:rsidRDefault="00B77F48" w:rsidP="00D8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F20F" w14:textId="77777777" w:rsidR="00B77F48" w:rsidRDefault="00B77F48" w:rsidP="00D87AD1">
      <w:pPr>
        <w:spacing w:after="0" w:line="240" w:lineRule="auto"/>
      </w:pPr>
      <w:r>
        <w:separator/>
      </w:r>
    </w:p>
  </w:footnote>
  <w:footnote w:type="continuationSeparator" w:id="0">
    <w:p w14:paraId="11451440" w14:textId="77777777" w:rsidR="00B77F48" w:rsidRDefault="00B77F48" w:rsidP="00D8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7EEB" w14:textId="0B643C2D" w:rsidR="00D87AD1" w:rsidRDefault="0070006A" w:rsidP="0070006A">
    <w:pPr>
      <w:pStyle w:val="Encabezado"/>
      <w:jc w:val="both"/>
    </w:pPr>
    <w:r>
      <w:rPr>
        <w:noProof/>
        <w:lang w:val="en-US"/>
      </w:rPr>
      <w:drawing>
        <wp:anchor distT="0" distB="0" distL="114300" distR="114300" simplePos="0" relativeHeight="251659264" behindDoc="0" locked="0" layoutInCell="1" allowOverlap="1" wp14:anchorId="2E29DA3D" wp14:editId="5640880F">
          <wp:simplePos x="0" y="0"/>
          <wp:positionH relativeFrom="column">
            <wp:posOffset>4138295</wp:posOffset>
          </wp:positionH>
          <wp:positionV relativeFrom="paragraph">
            <wp:posOffset>-234315</wp:posOffset>
          </wp:positionV>
          <wp:extent cx="2090420" cy="473710"/>
          <wp:effectExtent l="0" t="0" r="5080" b="2540"/>
          <wp:wrapSquare wrapText="largest"/>
          <wp:docPr id="1" name="Imagen 2" descr="Consejo General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ejo General de Educación"/>
                  <pic:cNvPicPr>
                    <a:picLocks noChangeAspect="1" noChangeArrowheads="1"/>
                  </pic:cNvPicPr>
                </pic:nvPicPr>
                <pic:blipFill>
                  <a:blip r:embed="rId1"/>
                  <a:stretch>
                    <a:fillRect/>
                  </a:stretch>
                </pic:blipFill>
                <pic:spPr bwMode="auto">
                  <a:xfrm>
                    <a:off x="0" y="0"/>
                    <a:ext cx="2090420" cy="4737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3BDFEA94" wp14:editId="64AA6A62">
          <wp:extent cx="533400" cy="713105"/>
          <wp:effectExtent l="0" t="0" r="0" b="0"/>
          <wp:docPr id="2" name="9 Imagen" descr="logo E.R..gif"/>
          <wp:cNvGraphicFramePr/>
          <a:graphic xmlns:a="http://schemas.openxmlformats.org/drawingml/2006/main">
            <a:graphicData uri="http://schemas.openxmlformats.org/drawingml/2006/picture">
              <pic:pic xmlns:pic="http://schemas.openxmlformats.org/drawingml/2006/picture">
                <pic:nvPicPr>
                  <pic:cNvPr id="1" name="9 Imagen" descr="logo E.R..gif"/>
                  <pic:cNvPicPr/>
                </pic:nvPicPr>
                <pic:blipFill>
                  <a:blip r:embed="rId2"/>
                  <a:stretch>
                    <a:fillRect/>
                  </a:stretch>
                </pic:blipFill>
                <pic:spPr bwMode="auto">
                  <a:xfrm>
                    <a:off x="0" y="0"/>
                    <a:ext cx="533400" cy="713105"/>
                  </a:xfrm>
                  <a:prstGeom prst="rect">
                    <a:avLst/>
                  </a:prstGeom>
                </pic:spPr>
              </pic:pic>
            </a:graphicData>
          </a:graphic>
        </wp:inline>
      </w:drawing>
    </w:r>
    <w:r>
      <w:t xml:space="preserve">  </w:t>
    </w:r>
    <w:r w:rsidR="00FD175A">
      <w:t xml:space="preserve">                       </w:t>
    </w:r>
    <w:r w:rsidR="00DE44B9">
      <w:t>DIRECCIÓN DE EDUCACIÓN TÉ</w:t>
    </w:r>
    <w:r w:rsidR="00D87AD1">
      <w:t>CNICO PROFESIONAL</w:t>
    </w:r>
  </w:p>
  <w:p w14:paraId="236F8773" w14:textId="77777777" w:rsidR="00D87AD1" w:rsidRDefault="00D87A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61E3"/>
    <w:multiLevelType w:val="multilevel"/>
    <w:tmpl w:val="F3F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256330"/>
    <w:multiLevelType w:val="multilevel"/>
    <w:tmpl w:val="0D408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40"/>
    <w:rsid w:val="000B4CEA"/>
    <w:rsid w:val="00120325"/>
    <w:rsid w:val="00300DF2"/>
    <w:rsid w:val="0070006A"/>
    <w:rsid w:val="00701AFE"/>
    <w:rsid w:val="007B2A70"/>
    <w:rsid w:val="00955373"/>
    <w:rsid w:val="00A655DA"/>
    <w:rsid w:val="00B53E1B"/>
    <w:rsid w:val="00B77F48"/>
    <w:rsid w:val="00BB41B3"/>
    <w:rsid w:val="00BC3740"/>
    <w:rsid w:val="00D613D4"/>
    <w:rsid w:val="00D87AD1"/>
    <w:rsid w:val="00DE44B9"/>
    <w:rsid w:val="00F6385D"/>
    <w:rsid w:val="00FD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FC17"/>
  <w15:docId w15:val="{D27EE640-47F4-482B-92E6-692FD7BB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6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82736B"/>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paragraph" w:styleId="Encabezado">
    <w:name w:val="header"/>
    <w:basedOn w:val="Normal"/>
    <w:link w:val="EncabezadoCar"/>
    <w:uiPriority w:val="99"/>
    <w:unhideWhenUsed/>
    <w:rsid w:val="00D87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AD1"/>
  </w:style>
  <w:style w:type="paragraph" w:styleId="Piedepgina">
    <w:name w:val="footer"/>
    <w:basedOn w:val="Normal"/>
    <w:link w:val="PiedepginaCar"/>
    <w:uiPriority w:val="99"/>
    <w:unhideWhenUsed/>
    <w:rsid w:val="00D87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AD1"/>
  </w:style>
  <w:style w:type="character" w:customStyle="1" w:styleId="st">
    <w:name w:val="st"/>
    <w:basedOn w:val="Fuentedeprrafopredeter"/>
    <w:rsid w:val="00B53E1B"/>
  </w:style>
  <w:style w:type="character" w:styleId="Hipervnculo">
    <w:name w:val="Hyperlink"/>
    <w:basedOn w:val="Fuentedeprrafopredeter"/>
    <w:uiPriority w:val="99"/>
    <w:unhideWhenUsed/>
    <w:rsid w:val="00B53E1B"/>
    <w:rPr>
      <w:color w:val="0563C1" w:themeColor="hyperlink"/>
      <w:u w:val="single"/>
    </w:rPr>
  </w:style>
  <w:style w:type="paragraph" w:styleId="Sinespaciado">
    <w:name w:val="No Spacing"/>
    <w:uiPriority w:val="1"/>
    <w:qFormat/>
    <w:rsid w:val="00B53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rP2yWlk2v+fgRT/jZk2lMrOSw==">AMUW2mU+rqXg2xNixCfaEVHmrS4xp+wp67M1CYoLNMgop/RUEyzB3yfyL7dJJLbs8DZ0FW31SvUkqbVVvvb/z+GUOYDqnO8JPZfPGE8Sl8FHNk6H9xpltLA=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245</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7</cp:revision>
  <dcterms:created xsi:type="dcterms:W3CDTF">2020-03-26T18:29:00Z</dcterms:created>
  <dcterms:modified xsi:type="dcterms:W3CDTF">2020-04-03T20:35:00Z</dcterms:modified>
</cp:coreProperties>
</file>